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流标公示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项目编号：</w:t>
      </w:r>
      <w:r>
        <w:rPr>
          <w:rFonts w:ascii="宋体" w:hAnsi="宋体" w:cs="Arial"/>
          <w:b/>
          <w:kern w:val="1"/>
          <w:sz w:val="44"/>
          <w:szCs w:val="44"/>
        </w:rPr>
        <w:t>№ ZB202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4</w:t>
      </w:r>
      <w:r>
        <w:rPr>
          <w:rFonts w:ascii="宋体" w:hAnsi="宋体" w:cs="Arial"/>
          <w:b/>
          <w:kern w:val="1"/>
          <w:sz w:val="44"/>
          <w:szCs w:val="44"/>
        </w:rPr>
        <w:t>GC0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6</w:t>
      </w:r>
      <w:r>
        <w:rPr>
          <w:rFonts w:ascii="宋体" w:hAnsi="宋体" w:cs="Arial"/>
          <w:b/>
          <w:kern w:val="1"/>
          <w:sz w:val="44"/>
          <w:szCs w:val="44"/>
        </w:rPr>
        <w:t>00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1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项目名称：</w:t>
      </w:r>
      <w:r>
        <w:rPr>
          <w:rFonts w:hint="eastAsia" w:ascii="宋体" w:hAnsi="宋体" w:cs="宋体"/>
          <w:b/>
          <w:kern w:val="1"/>
          <w:sz w:val="44"/>
          <w:szCs w:val="44"/>
          <w:lang w:val="en-US" w:eastAsia="zh-CN"/>
        </w:rPr>
        <w:t>不锈钢板框过滤机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流标原因：由于投标人不足三家，此项目第一次流标。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公示时间：2024年1月22日-2024年1月24日</w:t>
      </w:r>
    </w:p>
    <w:p>
      <w:pPr>
        <w:numPr>
          <w:ilvl w:val="0"/>
          <w:numId w:val="0"/>
        </w:numP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特此公示！</w:t>
      </w: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水仙药业（建瓯）股份有限公司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 xml:space="preserve">          招标工作小组</w:t>
      </w:r>
    </w:p>
    <w:p>
      <w:pPr>
        <w:numPr>
          <w:ilvl w:val="0"/>
          <w:numId w:val="0"/>
        </w:numPr>
        <w:jc w:val="right"/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2024年1月22</w:t>
      </w:r>
      <w:bookmarkStart w:id="0" w:name="_GoBack"/>
      <w:bookmarkEnd w:id="0"/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TBkNGY4MzgwYmJmMzM5YjIxN2I0MjhkMWNlNWMifQ=="/>
  </w:docVars>
  <w:rsids>
    <w:rsidRoot w:val="31163FE1"/>
    <w:rsid w:val="31163FE1"/>
    <w:rsid w:val="506B06AF"/>
    <w:rsid w:val="655E7845"/>
    <w:rsid w:val="758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2</TotalTime>
  <ScaleCrop>false</ScaleCrop>
  <LinksUpToDate>false</LinksUpToDate>
  <CharactersWithSpaces>135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2023-03-20T06:59:00Z</dcterms:created>
  <dc:creator>Administrator</dc:creator>
  <cp:lastModifiedBy>素华</cp:lastModifiedBy>
  <dcterms:modified xsi:type="dcterms:W3CDTF">2024-01-20T00:12:51Z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186B3868966A4F63A4ACDEB78E17F249_13</vt:lpwstr>
  </property>
</Properties>
</file>